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1"/>
        <w:gridCol w:w="11"/>
        <w:gridCol w:w="11"/>
        <w:gridCol w:w="11"/>
        <w:gridCol w:w="11"/>
        <w:gridCol w:w="11"/>
        <w:gridCol w:w="11"/>
        <w:gridCol w:w="2685"/>
        <w:gridCol w:w="6"/>
        <w:gridCol w:w="1177"/>
        <w:gridCol w:w="1177"/>
        <w:gridCol w:w="1177"/>
        <w:gridCol w:w="14"/>
        <w:gridCol w:w="8959"/>
        <w:gridCol w:w="14"/>
        <w:gridCol w:w="14"/>
        <w:gridCol w:w="14"/>
        <w:gridCol w:w="14"/>
        <w:gridCol w:w="14"/>
        <w:gridCol w:w="6"/>
        <w:gridCol w:w="6"/>
        <w:gridCol w:w="6"/>
        <w:gridCol w:w="6"/>
        <w:gridCol w:w="6"/>
        <w:gridCol w:w="6"/>
        <w:gridCol w:w="7"/>
        <w:gridCol w:w="6"/>
      </w:tblGrid>
      <w:tr w:rsidR="00EC2712" w:rsidTr="0082438E">
        <w:trPr>
          <w:trHeight w:val="314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rPr>
          <w:trHeight w:val="70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8"/>
            <w:vMerge w:val="restart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2712" w:rsidRDefault="0082438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1654423" cy="69239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423" cy="692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RPr="0082438E" w:rsidTr="0082438E">
        <w:trPr>
          <w:trHeight w:val="470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8"/>
            <w:vMerge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74"/>
            </w:tblGrid>
            <w:tr w:rsidR="00EC2712" w:rsidRPr="0082438E" w:rsidTr="0082438E">
              <w:trPr>
                <w:trHeight w:val="392"/>
              </w:trPr>
              <w:tc>
                <w:tcPr>
                  <w:tcW w:w="13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b/>
                      <w:color w:val="000000"/>
                      <w:sz w:val="28"/>
                      <w:lang w:val="es-DO"/>
                    </w:rPr>
                    <w:t>SERVICIO REGIONAL DE SALUD ENRIQUILLO</w:t>
                  </w:r>
                </w:p>
              </w:tc>
            </w:tr>
          </w:tbl>
          <w:p w:rsidR="00EC2712" w:rsidRPr="0082438E" w:rsidRDefault="00EC2712">
            <w:pPr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</w:tr>
      <w:tr w:rsidR="0082438E" w:rsidTr="0082438E">
        <w:trPr>
          <w:trHeight w:val="340"/>
        </w:trPr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  <w:gridSpan w:val="8"/>
            <w:vMerge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74"/>
            </w:tblGrid>
            <w:tr w:rsidR="00EC2712" w:rsidTr="0082438E">
              <w:trPr>
                <w:trHeight w:val="262"/>
              </w:trPr>
              <w:tc>
                <w:tcPr>
                  <w:tcW w:w="13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>Establecimiento: VICENTE NOBLE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RPr="0082438E" w:rsidTr="0082438E">
        <w:trPr>
          <w:trHeight w:val="209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8"/>
            <w:vMerge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2"/>
            </w:tblGrid>
            <w:tr w:rsidR="00EC2712" w:rsidRPr="0082438E" w:rsidTr="0082438E">
              <w:trPr>
                <w:trHeight w:val="262"/>
              </w:trPr>
              <w:tc>
                <w:tcPr>
                  <w:tcW w:w="90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lang w:val="es-DO"/>
                    </w:rPr>
                    <w:t>Formulario de Producción de Servicios Especializados (67A)</w:t>
                  </w:r>
                </w:p>
              </w:tc>
            </w:tr>
          </w:tbl>
          <w:p w:rsidR="00EC2712" w:rsidRPr="0082438E" w:rsidRDefault="00EC2712">
            <w:pPr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</w:tr>
      <w:tr w:rsidR="0082438E" w:rsidRPr="0082438E" w:rsidTr="0082438E">
        <w:trPr>
          <w:trHeight w:val="130"/>
        </w:trPr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  <w:gridSpan w:val="6"/>
            <w:vMerge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</w:tr>
      <w:tr w:rsidR="00EC2712" w:rsidRPr="0082438E" w:rsidTr="0082438E">
        <w:trPr>
          <w:trHeight w:val="349"/>
        </w:trPr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</w:tr>
      <w:tr w:rsidR="0082438E" w:rsidTr="0082438E">
        <w:trPr>
          <w:trHeight w:val="14"/>
        </w:trPr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EC2712" w:rsidRPr="0082438E" w:rsidRDefault="00EC2712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  <w:gridSpan w:val="5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90"/>
            </w:tblGrid>
            <w:tr w:rsidR="00EC2712" w:rsidTr="0082438E">
              <w:trPr>
                <w:trHeight w:val="262"/>
              </w:trPr>
              <w:tc>
                <w:tcPr>
                  <w:tcW w:w="5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Fecha Válidado por EESS: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 31/07/2026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rPr>
          <w:trHeight w:val="325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5"/>
            </w:tblGrid>
            <w:tr w:rsidR="00EC2712" w:rsidTr="0082438E">
              <w:trPr>
                <w:trHeight w:val="262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Mes: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 JULIO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1"/>
            </w:tblGrid>
            <w:tr w:rsidR="00EC2712" w:rsidTr="0082438E">
              <w:trPr>
                <w:trHeight w:val="262"/>
              </w:trPr>
              <w:tc>
                <w:tcPr>
                  <w:tcW w:w="5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Provincia: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 BARAHONA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5"/>
            <w:vMerge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rPr>
          <w:trHeight w:val="14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vMerge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3"/>
            <w:vMerge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2"/>
            </w:tblGrid>
            <w:tr w:rsidR="00EC2712" w:rsidTr="0082438E">
              <w:trPr>
                <w:trHeight w:val="262"/>
              </w:trPr>
              <w:tc>
                <w:tcPr>
                  <w:tcW w:w="25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Año: 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2026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1"/>
            </w:tblGrid>
            <w:tr w:rsidR="00EC2712" w:rsidTr="0082438E">
              <w:trPr>
                <w:trHeight w:val="262"/>
              </w:trPr>
              <w:tc>
                <w:tcPr>
                  <w:tcW w:w="5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Municipio: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 VICENTE NOBLE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rPr>
          <w:trHeight w:val="339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vMerge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3"/>
            <w:vMerge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tbl>
            <w:tblPr>
              <w:tblpPr w:leftFromText="180" w:rightFromText="180" w:vertAnchor="text" w:horzAnchor="margin" w:tblpY="-186"/>
              <w:tblOverlap w:val="never"/>
              <w:tblW w:w="40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8"/>
            </w:tblGrid>
            <w:tr w:rsidR="0082438E" w:rsidTr="0082438E">
              <w:trPr>
                <w:trHeight w:val="262"/>
              </w:trPr>
              <w:tc>
                <w:tcPr>
                  <w:tcW w:w="400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438E" w:rsidRDefault="0082438E" w:rsidP="0082438E">
                  <w:pPr>
                    <w:spacing w:after="0" w:line="240" w:lineRule="auto"/>
                  </w:pPr>
                  <w:bookmarkStart w:id="0" w:name="_GoBack"/>
                  <w:bookmarkEnd w:id="0"/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Fecha Válidado por SRS: </w:t>
                  </w:r>
                </w:p>
              </w:tc>
            </w:tr>
          </w:tbl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4"/>
            <w:vMerge w:val="restart"/>
          </w:tcPr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224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8"/>
              <w:gridCol w:w="637"/>
              <w:gridCol w:w="1158"/>
              <w:gridCol w:w="784"/>
              <w:gridCol w:w="946"/>
              <w:gridCol w:w="933"/>
              <w:gridCol w:w="1004"/>
              <w:gridCol w:w="779"/>
              <w:gridCol w:w="1107"/>
              <w:gridCol w:w="912"/>
              <w:gridCol w:w="689"/>
              <w:gridCol w:w="988"/>
              <w:gridCol w:w="784"/>
              <w:gridCol w:w="936"/>
              <w:gridCol w:w="886"/>
              <w:gridCol w:w="723"/>
            </w:tblGrid>
            <w:tr w:rsidR="0082438E" w:rsidTr="0082438E">
              <w:trPr>
                <w:trHeight w:val="262"/>
              </w:trPr>
              <w:tc>
                <w:tcPr>
                  <w:tcW w:w="2715" w:type="dxa"/>
                  <w:gridSpan w:val="16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CONSULTA EXTERNA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90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CONSULTAS</w:t>
                  </w:r>
                </w:p>
              </w:tc>
              <w:tc>
                <w:tcPr>
                  <w:tcW w:w="1196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ASEGURAMIENTO</w:t>
                  </w:r>
                </w:p>
              </w:tc>
              <w:tc>
                <w:tcPr>
                  <w:tcW w:w="1212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1002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</w:tr>
            <w:tr w:rsidR="00EC2712" w:rsidTr="0082438E">
              <w:trPr>
                <w:trHeight w:val="38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1ra. Vez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Subsecuentes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SENASA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Otra ARS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Dominicanos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Haitianos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Otras Nac.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Masculinos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Femeninos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Cardiología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Cardiovascular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General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Pediátrica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Plástica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Consejería 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96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124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95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124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105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124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Dermatología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Endocrinología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Fisiatría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Gastroenterología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Geriatría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Ginecología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Hematología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Infectología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Maxilofacial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Medicina Familiar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199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589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404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404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581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589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239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589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Medicina General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274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179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179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262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142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158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Medicina Interna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Nefrología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Neumología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Neurocirugía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Neurología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Nutrición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Obstetricia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72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Odontología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103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64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103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62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103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Oftalmología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Oncología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Ortopedia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Otorrino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Pediatría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Perinatología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Planificación Familiar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131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Reumatología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Psiquiatría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Psicología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45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Venereología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Otras Consultas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Servicio Social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Servicios de Enfermería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Anestesiología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Diabetología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Sexología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Alergología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387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1062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1449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776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780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1280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169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1449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549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900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1449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107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8"/>
              <w:gridCol w:w="800"/>
              <w:gridCol w:w="800"/>
              <w:gridCol w:w="740"/>
              <w:gridCol w:w="934"/>
              <w:gridCol w:w="905"/>
              <w:gridCol w:w="987"/>
              <w:gridCol w:w="725"/>
              <w:gridCol w:w="1107"/>
              <w:gridCol w:w="865"/>
              <w:gridCol w:w="774"/>
              <w:gridCol w:w="1043"/>
              <w:gridCol w:w="732"/>
              <w:gridCol w:w="1020"/>
              <w:gridCol w:w="930"/>
              <w:gridCol w:w="814"/>
            </w:tblGrid>
            <w:tr w:rsidR="0082438E" w:rsidTr="0082438E">
              <w:trPr>
                <w:trHeight w:val="262"/>
              </w:trPr>
              <w:tc>
                <w:tcPr>
                  <w:tcW w:w="2710" w:type="dxa"/>
                  <w:gridSpan w:val="16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PROCEDIMIENTOS QUIRÚRGICOS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100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PROCEDIMIENTOS</w:t>
                  </w:r>
                </w:p>
              </w:tc>
              <w:tc>
                <w:tcPr>
                  <w:tcW w:w="1164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ASEGURAMIENTO</w:t>
                  </w:r>
                </w:p>
              </w:tc>
              <w:tc>
                <w:tcPr>
                  <w:tcW w:w="1207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1162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</w:tr>
            <w:tr w:rsidR="00EC2712" w:rsidTr="0082438E">
              <w:trPr>
                <w:trHeight w:val="42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Cirugia Mayor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Cirugia Menor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 xml:space="preserve">Total 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SENASA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Otra ARS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Dominicanos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Haitianos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Otras Nac.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Masculinos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Femeninos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General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44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63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Ortopedia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Dermatología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Oftalmología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Oncológica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Otorrinolaringología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Cardiología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Ginecología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Obstetricia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Odontología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Neurocirugía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Trasplantes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Reconstructivas no Estéticas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Cirugías Pediátricas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Maxilofacial - Salud Bucal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Cirugía de Reducción - Salud Bucal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Plástica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Otros procedimientos quirurgicos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Pie Diabético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78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35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75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78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54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78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155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2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50"/>
              <w:gridCol w:w="1085"/>
              <w:gridCol w:w="1184"/>
              <w:gridCol w:w="1037"/>
              <w:gridCol w:w="677"/>
              <w:gridCol w:w="751"/>
              <w:gridCol w:w="786"/>
              <w:gridCol w:w="957"/>
              <w:gridCol w:w="602"/>
              <w:gridCol w:w="1028"/>
              <w:gridCol w:w="769"/>
              <w:gridCol w:w="622"/>
              <w:gridCol w:w="909"/>
              <w:gridCol w:w="628"/>
              <w:gridCol w:w="904"/>
              <w:gridCol w:w="904"/>
              <w:gridCol w:w="617"/>
            </w:tblGrid>
            <w:tr w:rsidR="0082438E" w:rsidTr="0082438E">
              <w:trPr>
                <w:trHeight w:val="262"/>
              </w:trPr>
              <w:tc>
                <w:tcPr>
                  <w:tcW w:w="2753" w:type="dxa"/>
                  <w:gridSpan w:val="1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SERVICIOS DE LABORATORIO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1230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SERVICIOS</w:t>
                  </w:r>
                </w:p>
              </w:tc>
              <w:tc>
                <w:tcPr>
                  <w:tcW w:w="913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ASEGURAMIENTO</w:t>
                  </w:r>
                </w:p>
              </w:tc>
              <w:tc>
                <w:tcPr>
                  <w:tcW w:w="1101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998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</w:tr>
            <w:tr w:rsidR="00EC2712" w:rsidTr="0082438E">
              <w:trPr>
                <w:trHeight w:val="413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lastRenderedPageBreak/>
                    <w:t>Servicio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Ambulatorios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Hospitalizados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Emergencias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SENASA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Otra ARS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Dominicanos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Haitianos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Otras Nac.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Masculinos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Femeninos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Hemograma Completo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490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88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551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187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578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Tiempo de Sangria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Tiempo de Coagulación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Colesterol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279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Triglicéridos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276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Urea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149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149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167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253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Creatinina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259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259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157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157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259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259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STGO (ALT)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STGP (AST)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Bilirrubinas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CK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Examen General de Orina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339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356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Tipificación sanguínea y Rh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Eritrosedimentación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Tiempo de Protrombina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Tiempo Parcial de Tromboplastína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Fibrinógeno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Reticulocítos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Ácido Úrico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139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215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PSA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PSA Libre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Fostatasa Alcalina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Fosfatasa Acida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Amilasa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Lipasa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CK-MB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Hemoglobina Glicosilada (HbA1c)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47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Dimero D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Gases Arteriales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Sodio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Potasio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Cloro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Fosforo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Magnesio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Calcio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Proteína en orina en 24 horas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Creatinina en orina en 24 horas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Antiestreptolisina O (ASO)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Inmunoglobulina G (IgG)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Inmunoglobulina M (IgM)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Inmunoglobulina A (IgA)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Inmunoglobulina E (IgE)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Carga Viral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CD4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T3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63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T4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56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T4 Libre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TSH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49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CEA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 125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 19-9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 15.3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TB Xpert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Tinción BK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Urocultivo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Coprocultivo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Secresión Nasal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Secresión Vaginal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Cultivo de Abceso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Herida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T3 Libre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SARS CoV-2 (PCR)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Garganta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Secreción Oído Derecho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Secreción Oído Izquierdo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Ojo Derecho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Ojo Izquierdo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Secreción Vagino Rectal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Hongos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Líquido Cefaloraquídeo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Líquido Ascítico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punta de sonda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Esputo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Tejido Óseo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Punta de Catéter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Misceláneos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Cultivo Uretral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Semen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Tejidos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Tinción de Gram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Hemocultivo Positivos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Hemocultivo Negativos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Hemocultivo de Neonatos Positivos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Hemocultivo de Neonatos Negativos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liquido Pleural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tubo Traqueal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Líquido Sinovial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la Glándula de Bartolino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Líquido Bk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Sólido Bk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Lavado Bronquial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Líquido Pericárdico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Carga Viral de Hepatitis B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KOH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Test de Coombs Directo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Test de Coombs Directo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Test de Coombs Indirecto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Test de Coombs Indirecto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Falcemia NEGATIVO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Falcemia POSITIVO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Conteo de Eosinófilos en Sangre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Conteo de Eosinófilos en Secreción Nasal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Conteo de Plaquetas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Coprológicos Negativos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Coprológicos Positivos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Investigación de Sangre Oculta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Investigación Helicobacter Pylori en Heces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Digestión en Heces Fecales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Rotavirus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Adenovirus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Cólera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Colesterol HDL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155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155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227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Colesterol VLDL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276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Colesterol LDL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155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155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227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Lípidos Totales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Glucosa Ayunas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124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541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521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541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378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541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Glucosa Postprandial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Glucosa Curva de Tolerancia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Microalbumina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Vitamina D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Vitamina B12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LDH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Transferrina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Nitrógeno Ureico en orina de 24h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Investigación Helicobacter Pylori en Sangre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Antígenos Febriles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Dengue IgG-NEGATIVO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Dengue IgG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Dengue IgM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Dengue IgM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B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79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94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B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C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93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C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A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A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FTA - ABS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PCR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VDRL NO REACTIVO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VDRL REACTIVO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VIH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VIH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Core IgG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Core IgM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Core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Toxoplasmosis IgG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Toxoplasmosis IgG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Toxoplasmosis IgM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Toxoplasmosis IgM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Leptospirosis IgG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Leptospirosis IgG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Leptospirosis IgM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Leptospirosis IgM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Anticuerpos Antinucleares (ANA)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HPV NEGATIVO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HPV POSITIVO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Carga Viral de Hepatitis C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Ferritina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Hierro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Proteínas Totales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Insulina Basal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LH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FSH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Progesterona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Estrógenos Totales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Procalcitonina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β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-HCG Cualitativa (Prueba Rápida)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97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97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β-HCG Cuantitativa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Testosterona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Litio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Troponina Cuantitativa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Troponina Cualitativa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Estradiol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Electroforesis de Hemoglobina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Electroforesis de Proteínas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Prolactina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C3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C4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Alfa Feto Proteína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PTH Intacta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Glutamil Transpeptidasa (GGT)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Marihuana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Marihuana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Cocaína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Cocaína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Opio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Opio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Anfetamina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Anfetamina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Éxtasis/ Metanfetaminas: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Éxtasis/ Metanfetaminas: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Benzodiacepina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Benzodiacepina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Anticuerpo Antitiroperoxidasa (Anti TPO)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Antitiroglobulina (TGAb)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Antitiroglobulina (Anti TG)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Inmunoglobulina Estimulante del Tiroides (TSI)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 xml:space="preserve">Inmunoglobulina Inhibidora de la Unión 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de la TSH a su Receptor (TBII)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Malaria por Prueba Rápida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Malaria por Prueba Rápida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Malaria por Tinción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Malaria por Tinción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Sifilis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Albúmina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Secreción Farínge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 xml:space="preserve">Cultivo de secreción Vagino-Rectal a embarazadas 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Investigación con Scotch Tape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Urocultivo a Embarazadas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Retracción de Coágulo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Hematozoarios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Extendido en Sangre Periférica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VII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VIII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IX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X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Rastreo de Inhibidores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Cuantificación de Inhibidores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Corrección con Poot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proBNP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Cortisol AM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Cortisol PM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Dengue Ns1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Dengue Ns1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Ácido Fólico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Insulina Post-Pandial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VIH: NEGATIVO (Por ELISA)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VIH: POSITIVO   (Por ELISA)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Péptico C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Bun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Complejo de Torch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HTLV I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HTLV II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Factor Remautoide (FR) Cualitativo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Factor Remautoide (FR) Cualitativo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Remautoide (FR) Cuantitativo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Influenza 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Influenza 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Influenza B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Influenza B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Chlamidia IgM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Chlamidia IgG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Chlamidia IgA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Proteína de Bence Jones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SARS CoV-2 IGG-IgM (Prueba Rápida)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SARS CoV-2 IGG-IgM (Prueba Rápida)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5023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331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5354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2808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2808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5071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283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5354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1669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3685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5354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171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21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6"/>
              <w:gridCol w:w="1073"/>
              <w:gridCol w:w="1156"/>
              <w:gridCol w:w="1047"/>
              <w:gridCol w:w="644"/>
              <w:gridCol w:w="771"/>
              <w:gridCol w:w="831"/>
              <w:gridCol w:w="937"/>
              <w:gridCol w:w="579"/>
              <w:gridCol w:w="1022"/>
              <w:gridCol w:w="773"/>
              <w:gridCol w:w="596"/>
              <w:gridCol w:w="888"/>
              <w:gridCol w:w="571"/>
              <w:gridCol w:w="892"/>
              <w:gridCol w:w="883"/>
              <w:gridCol w:w="617"/>
            </w:tblGrid>
            <w:tr w:rsidR="0082438E" w:rsidTr="0082438E">
              <w:trPr>
                <w:trHeight w:val="262"/>
              </w:trPr>
              <w:tc>
                <w:tcPr>
                  <w:tcW w:w="2838" w:type="dxa"/>
                  <w:gridSpan w:val="1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SERVICIOS DE IMAGENES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1196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SERVICIOS</w:t>
                  </w:r>
                </w:p>
              </w:tc>
              <w:tc>
                <w:tcPr>
                  <w:tcW w:w="1005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ASEGURAMIENTO</w:t>
                  </w:r>
                </w:p>
              </w:tc>
              <w:tc>
                <w:tcPr>
                  <w:tcW w:w="1087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963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</w:tr>
            <w:tr w:rsidR="00EC2712" w:rsidTr="0082438E">
              <w:trPr>
                <w:trHeight w:val="41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lastRenderedPageBreak/>
                    <w:t>Servicio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Ambulatorios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Hospitalizados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Emergencias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SENASA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Otra ARS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Dominicanos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Haitianos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Otras Nac.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Masculinos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Femeninos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Broncoscopía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Cistoscopía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Colposcopía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Electrocardiograma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Electroencefalograma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Endoscopías Aparato Respiratorio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Endoscopías Gástrica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Espirometría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Fluoroscopía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Laparoscopía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Prueba de Esfuerzo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Rectocismoidoscopía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Sonomamografía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ERCP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Abdominal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Soniografía Pélvica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Transvaginal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Transrectal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Obstétrica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de Tiróides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de Partes Blandas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Perfil Biofiísico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Doppler Carotídeo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Doppler Arterial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Doppler Venoso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Uretrocistografía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Isterosalpingografía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por Emisión de Positrones (TEP)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Compresión Focal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Magnificación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Ecocardiograma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Arteriografía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Uretrocistoscopía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Visceral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Serie Osea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de Cinturón Pélvico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Cólon Baritado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Serie Esofagogastroduodenal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Urograma Excretor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Colangio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Transito Intestinal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Sialografía Bilateral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Uretrografía Retrograda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Cistografía Miccional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Densitometría Body Total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Densitometría de Columna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Densitometría de Caderas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Tomosintesis (Mamografía 3D)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Marcaje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Mamografía Bilateral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Mamografía Unilateral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Biopsia Esterotaxia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Cráneo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Mastoides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Maxilar Inferior (Mandibula) AP y Lateral y Oblicua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Huesos Propios de la Nariz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Senos Paranasales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Caldewell Water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Cavum Faringeo Lateral y Boca Abierta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Columna Cervical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Radiografía Columna Cervical Dinámica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Columna Dorsal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Columna Dorsal BENDIG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Columna Lumbar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Columna Lumbar Dinámica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Clavícula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Hombro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Humero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Codo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Antebrazo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Muñeca PA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Mano PA y Oblicua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Pelvis AP y Rana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Fémur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Radiografía Rodilla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Tíbia Peroné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Tobillo AP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Pie PA y Oblicua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Cadera AP y Oblicua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Rodillas en 360-60-90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Homrbo Rotación Ext-Int y Axial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Edad Ósea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Tórax Costillas y Lateral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Tórax AP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Tórax PA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de Abdomen en Decubito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de Calcáneo AP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de Vista Tangencial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Radiografía Vista de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Pancoast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Radiografía Silla Turca o Hipófisis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Apicograma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Cráneo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Cráneo Con Espectroscopía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Cráneo Con Secuencia LCR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Orbitas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Mastoides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Estructural (Convulsiones)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Senos Paranasales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Cuello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Tórax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Hombros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Codos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Entero-Resonancia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Colangioresonancia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Abdomen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Pelvis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Ante-Brazo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Columna Cervical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Columna Dorsal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Columna Lumbar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Caderas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Sacro-Ilíacas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Rodillas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Tobillo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Pie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Artroresonancia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Cráneo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Cuello/Carótidas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Cardíaca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Angioresonancia de Tórax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Abdomen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Pelvis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Miembros Inferiores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Mamas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Escrotal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Prostática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Morfológica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Trasfontanelar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Biopsias sonodirigidas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de Cráneo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de Tórax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de Abdomen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Miembros Superiores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Miembros Inferiores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de Pelvis Con y Sin Contraste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Tomografías con Reconstrucción 3D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Hipófisis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Senos Paranasales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Mastoides (Oídos)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Orbitas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Columna Cervical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Columna Dorsal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Columna Lumbar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Codo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Rodilla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Pie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Bioposias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Cráneo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Cuello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Tórax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Abdomen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AngioTomografía de Pelvis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Miembros Inferiores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Miembros Superiores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Arterias Coronarias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Score de Calcio (Medición de Calcio en las Arterias Coronarias)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Cardíaca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Tiroidea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Paratiroidea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Tres Fases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Pulmonar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Cerebral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Renal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Hepática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Hepatoesplenica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de Vaciamiento Gástrico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DPD (Amiloidosis)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Testicular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Cateterísmo Cardíaco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Colocación de Prótesis ortopédicas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Colocación de Catéteres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Angiografía Cerebral de 4 Vasos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Papanicolaou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Silla Turca o Hipófisis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Silla Turca o Hipófisis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rPr>
          <w:trHeight w:val="187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21"/>
            <w:vMerge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55"/>
              <w:gridCol w:w="865"/>
              <w:gridCol w:w="931"/>
              <w:gridCol w:w="861"/>
              <w:gridCol w:w="869"/>
              <w:gridCol w:w="895"/>
              <w:gridCol w:w="870"/>
              <w:gridCol w:w="897"/>
              <w:gridCol w:w="871"/>
              <w:gridCol w:w="772"/>
              <w:gridCol w:w="1283"/>
              <w:gridCol w:w="1172"/>
              <w:gridCol w:w="912"/>
              <w:gridCol w:w="1098"/>
              <w:gridCol w:w="1125"/>
            </w:tblGrid>
            <w:tr w:rsidR="0082438E" w:rsidTr="0082438E">
              <w:trPr>
                <w:trHeight w:val="262"/>
              </w:trPr>
              <w:tc>
                <w:tcPr>
                  <w:tcW w:w="2710" w:type="dxa"/>
                  <w:gridSpan w:val="1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PARTOS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1061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DOMINICANAS</w:t>
                  </w:r>
                </w:p>
              </w:tc>
              <w:tc>
                <w:tcPr>
                  <w:tcW w:w="1071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HAÍTIANAS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OTRAS NACIONALIDADES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OTROS</w:t>
                  </w:r>
                </w:p>
              </w:tc>
            </w:tr>
            <w:tr w:rsidR="00EC2712" w:rsidTr="0082438E">
              <w:trPr>
                <w:trHeight w:val="27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vaginal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cesarea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vaginal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cesarea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vaginal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cesarea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Vaginal/Cesarea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Gemelares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&gt; 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Abortos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Fortuitos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Menor de 15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15 a 19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20 a 24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25 a 29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30 a 34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35 a 39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40 a 44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45 años o más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lastRenderedPageBreak/>
                    <w:t>TOTAL</w:t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201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3"/>
              <w:gridCol w:w="1182"/>
              <w:gridCol w:w="1336"/>
              <w:gridCol w:w="1121"/>
              <w:gridCol w:w="1148"/>
              <w:gridCol w:w="1117"/>
              <w:gridCol w:w="1258"/>
              <w:gridCol w:w="1309"/>
              <w:gridCol w:w="1177"/>
              <w:gridCol w:w="1177"/>
              <w:gridCol w:w="1178"/>
              <w:gridCol w:w="1178"/>
            </w:tblGrid>
            <w:tr w:rsidR="0082438E" w:rsidTr="0082438E">
              <w:trPr>
                <w:trHeight w:val="262"/>
              </w:trPr>
              <w:tc>
                <w:tcPr>
                  <w:tcW w:w="2710" w:type="dxa"/>
                  <w:gridSpan w:val="1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NACIMIENTOS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141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NACIMIENTOS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CERTIFICADO DE NACIMIENTO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TOTAL</w:t>
                  </w:r>
                </w:p>
              </w:tc>
            </w:tr>
            <w:tr w:rsidR="00EC2712" w:rsidTr="0082438E">
              <w:trPr>
                <w:trHeight w:val="26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Nacidos Vivos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Nacidos Muertos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 Partos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Bajo peso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Prematuros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Malformación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Emitido RD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Emitido otra nac.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 emitido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 no emitido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Menor de 15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15 a 19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20 a 24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25 a 29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30 a 34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35 a 39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40 a 44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45 años o más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195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2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8"/>
              <w:gridCol w:w="303"/>
              <w:gridCol w:w="411"/>
              <w:gridCol w:w="469"/>
              <w:gridCol w:w="749"/>
              <w:gridCol w:w="421"/>
              <w:gridCol w:w="391"/>
              <w:gridCol w:w="353"/>
              <w:gridCol w:w="546"/>
              <w:gridCol w:w="304"/>
              <w:gridCol w:w="405"/>
              <w:gridCol w:w="457"/>
              <w:gridCol w:w="742"/>
              <w:gridCol w:w="427"/>
              <w:gridCol w:w="457"/>
              <w:gridCol w:w="454"/>
              <w:gridCol w:w="455"/>
              <w:gridCol w:w="451"/>
              <w:gridCol w:w="457"/>
              <w:gridCol w:w="457"/>
              <w:gridCol w:w="451"/>
              <w:gridCol w:w="450"/>
              <w:gridCol w:w="430"/>
              <w:gridCol w:w="612"/>
              <w:gridCol w:w="615"/>
              <w:gridCol w:w="522"/>
              <w:gridCol w:w="759"/>
              <w:gridCol w:w="692"/>
              <w:gridCol w:w="634"/>
            </w:tblGrid>
            <w:tr w:rsidR="0082438E" w:rsidTr="0082438E">
              <w:trPr>
                <w:trHeight w:val="262"/>
              </w:trPr>
              <w:tc>
                <w:tcPr>
                  <w:tcW w:w="2710" w:type="dxa"/>
                  <w:gridSpan w:val="29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HOSPITALIZACIÓN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878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4"/>
                    </w:rPr>
                    <w:t>INGRESOS NACIONALIDAD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4"/>
                    </w:rPr>
                    <w:t>DISTRIBUCIÓN SEXOS</w:t>
                  </w:r>
                </w:p>
              </w:tc>
              <w:tc>
                <w:tcPr>
                  <w:tcW w:w="872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4"/>
                    </w:rPr>
                    <w:t>EGRESOS POR ALTAS</w:t>
                  </w:r>
                </w:p>
              </w:tc>
              <w:tc>
                <w:tcPr>
                  <w:tcW w:w="959" w:type="dxa"/>
                  <w:gridSpan w:val="9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4"/>
                    </w:rPr>
                    <w:t>EGRESOS POR DEFUNCIONES</w:t>
                  </w:r>
                </w:p>
              </w:tc>
              <w:tc>
                <w:tcPr>
                  <w:tcW w:w="921" w:type="dxa"/>
                  <w:gridSpan w:val="6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</w:tr>
            <w:tr w:rsidR="0082438E" w:rsidTr="0082438E">
              <w:trPr>
                <w:trHeight w:val="39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Servicio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RD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Haíti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Otros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Dato No Disponible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M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F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Total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RD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Haíti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Otros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Dato No Disponible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Total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RD (-) 48 horas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RD (+) 48 horas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Haíti (-) 48 horas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Haíti (+) 48 horas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Otros (-) 48 horas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Otros (+) 48 horas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DND (-) 48 horas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DND (+) 48 horas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Total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Días Pcientes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Número de camas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Días Camas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% Ocupación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Promedio Estadia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Paciente inicio periodo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Medicina General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Pediatría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Obstetricia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Ginecología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Medicina interna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Cardiología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lastRenderedPageBreak/>
                    <w:t>Nefrología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Gastroenterología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Endocrinología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Neumología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Cirugía General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Ortopedia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Urología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Neurocirugía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Hematología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Geriatría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Psiquiatría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Traumatología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Otras Especialidades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Oftalmología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Otorrinolaringología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Cuidados Intensivos Adultos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Cuidados Intensivos Pediátricos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2712" w:rsidTr="0082438E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Cuidados Intensivos Neonatales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194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0"/>
              <w:gridCol w:w="512"/>
              <w:gridCol w:w="813"/>
              <w:gridCol w:w="625"/>
              <w:gridCol w:w="714"/>
              <w:gridCol w:w="649"/>
              <w:gridCol w:w="677"/>
              <w:gridCol w:w="640"/>
              <w:gridCol w:w="668"/>
              <w:gridCol w:w="682"/>
              <w:gridCol w:w="883"/>
              <w:gridCol w:w="816"/>
              <w:gridCol w:w="649"/>
              <w:gridCol w:w="766"/>
              <w:gridCol w:w="729"/>
              <w:gridCol w:w="643"/>
              <w:gridCol w:w="698"/>
              <w:gridCol w:w="764"/>
              <w:gridCol w:w="1098"/>
              <w:gridCol w:w="747"/>
            </w:tblGrid>
            <w:tr w:rsidR="0082438E" w:rsidTr="0082438E">
              <w:trPr>
                <w:trHeight w:val="262"/>
              </w:trPr>
              <w:tc>
                <w:tcPr>
                  <w:tcW w:w="2710" w:type="dxa"/>
                  <w:gridSpan w:val="20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EMERGENCIAS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902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INGRESOS</w:t>
                  </w:r>
                </w:p>
              </w:tc>
              <w:tc>
                <w:tcPr>
                  <w:tcW w:w="1191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1072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  <w:tc>
                <w:tcPr>
                  <w:tcW w:w="997" w:type="dxa"/>
                  <w:gridSpan w:val="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EGRESOS</w:t>
                  </w:r>
                </w:p>
              </w:tc>
            </w:tr>
            <w:tr w:rsidR="0082438E" w:rsidTr="0082438E">
              <w:trPr>
                <w:trHeight w:val="38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9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911</w:t>
                  </w:r>
                </w:p>
              </w:tc>
              <w:tc>
                <w:tcPr>
                  <w:tcW w:w="12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Propios medios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Ref. de Otro EESS</w:t>
                  </w:r>
                </w:p>
              </w:tc>
              <w:tc>
                <w:tcPr>
                  <w:tcW w:w="12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 xml:space="preserve">Otros 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 xml:space="preserve">Total 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Haití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Otros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</w:t>
                  </w:r>
                </w:p>
              </w:tc>
              <w:tc>
                <w:tcPr>
                  <w:tcW w:w="90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Altas Medicas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Altas Petición</w:t>
                  </w:r>
                </w:p>
              </w:tc>
              <w:tc>
                <w:tcPr>
                  <w:tcW w:w="98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Fugas</w:t>
                  </w:r>
                </w:p>
              </w:tc>
              <w:tc>
                <w:tcPr>
                  <w:tcW w:w="12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Hosp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Ref. a Otros EESS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Defunciones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Atenciones a emergencias</w:t>
                  </w:r>
                </w:p>
              </w:tc>
              <w:tc>
                <w:tcPr>
                  <w:tcW w:w="9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1753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1757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1673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84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1757</w:t>
                  </w:r>
                </w:p>
              </w:tc>
              <w:tc>
                <w:tcPr>
                  <w:tcW w:w="10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764</w:t>
                  </w:r>
                </w:p>
              </w:tc>
              <w:tc>
                <w:tcPr>
                  <w:tcW w:w="90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993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1757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1731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1757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9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1753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1757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1673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84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1757</w:t>
                  </w:r>
                </w:p>
              </w:tc>
              <w:tc>
                <w:tcPr>
                  <w:tcW w:w="10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764</w:t>
                  </w:r>
                </w:p>
              </w:tc>
              <w:tc>
                <w:tcPr>
                  <w:tcW w:w="90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993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1757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1731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1757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169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6"/>
              <w:gridCol w:w="1365"/>
            </w:tblGrid>
            <w:tr w:rsidR="0082438E" w:rsidTr="0082438E">
              <w:trPr>
                <w:trHeight w:val="262"/>
              </w:trPr>
              <w:tc>
                <w:tcPr>
                  <w:tcW w:w="597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OTROS DATOS</w:t>
                  </w:r>
                </w:p>
              </w:tc>
            </w:tr>
            <w:tr w:rsidR="00EC2712" w:rsidTr="0082438E">
              <w:trPr>
                <w:trHeight w:val="38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lastRenderedPageBreak/>
                    <w:t>Servicio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Cantidad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Consultas de controles prenatales mujeres adultas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58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Consultas de controles prenatales mujeres adolescentes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cirugías de cataratas realizadas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 xml:space="preserve">Atención a pacientes con lesiones por accidentes de tránsito (Emergencias) 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Atención a pacientes por abuso de sustancias psicoactivas (Emergencias)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Pacientes ingresados en Unidades de Intervenciónen Crisis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Referencias emitidas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44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Referencias recibidas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 Número de pacientes tamizados para PAP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 Cantidad de pacientes con PAP Normal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 Pruebas moleculares alto riesgo positivo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 Pacientes con NIC1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 Pacientes con NIC2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 Pacientes con NIC3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 Pacientes con carcinoma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 Pacientes en tratamiento con cirugía, radio, quimio, etc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Cantidad de mamografías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Cantidad de sonomamografía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Lesión sospechosa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Lesión no sospechosa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Referidos a biopsia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Biopsias realizadas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Biopsias con malignidad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CM Biopsias benignas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CM Pacientes en tratamiento con cirugía, radio, quimio, etc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CP Pacientes con PSA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Paciente PSA libre y total normal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Paciente PSA libre y total elevado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Pacientes con parientes de primera línea con cáncer de próstata o mama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Pacientes en tratamiento con cirugía, radio, quimio, etc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CP Pacientes recuperados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CP Pacientes con sospecha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CP Biopsias realizadas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Biopsias con resultados de Malignidad y con resultados benignos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dominicanas con lactancia materna exclusiva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dominicanas con formula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haitianas con lactancia materna y formula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dominicanas con lactancia materna y formula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haitianas con lactancia materna exclusiva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haitianas con formula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Donantes Voluntarios Atendidos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Donantes por Reposición Atendidos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Donantes por Predepósito Atendidos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Total de Donantes Sangrados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Donantes Diferidos por Anemia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 xml:space="preserve">Total de Donantes Diferidos Momentáneamente 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por Virosis y Otras Causas Menores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Total de Donantes Terapéuticos Atendidos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Extraídas (incluye plasma, sangre total, paquetes, criop, etc)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Transfundidas de Paquetes Globulares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Transfundidas de Sangre Total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Transfundidas de Plaquetas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Transfundidas de Plasma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Transfusiones realizadas (incluye plasma, sangre total, paquetes, criop, etc.)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Pruebas para la Compatibilidad (Cruces Sanguíneos)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Vencidas y Descartadas (incluye plasma, sangre total, paquetes, criop, etc.)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Unidades de Sangre Total Solicitadas a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Recibidas de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Paquete de Glóbulos Rojos Solicitadas a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Paquete de Glóbulos Rojos Recibidas de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Crioprecipitado Solicitadas a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Total de Unidades de Crioprecipitado Recibidas de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Plaquetas por Aféresis Solicitadas a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Plaquetas por Aféresis Recibidas de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Plaquetas por Método Estándar Solicitadas a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Plaquetas por Método Estándar Recibidas de Hemocentro Nacional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Reacciones Postransfusionales Inmediatas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colectadas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colectadas no aptas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usadas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descartadas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tamizadas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Vencidas y Descartadas de Sangre Total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Vencidas y Descartadas de Glóbulos Rojos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Vencidas y Descartadas de Plasma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Reacciones Postransfusionales Tardías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Marcadores Positivos a VIH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Marcadores Positivos a Hepatitis B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Total de Unidades Descartadas por Marcadores Positivos a HCV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Marcadores Positivos a Malaria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Donación Terapéutica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VDRL Reactivo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Marcadores Positivos a HTLV 1-2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Ascaris Lumbricoides Larvas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Ascaris Lumbricoides Huevos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Ascaris Lumbricoides Quistes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Trichuris Trichiura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Uncinarias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Strongyloides Stercoralis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Sustancias Reductoras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Endolimax Nana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Enterobius Vermicularis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Taenia Solium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Taenia Saginata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Hymenolepis Nana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Schistosoma Mansoni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Entamoeba Histolytica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Entamoeba Coli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Iodamoeba Bütschlii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Giardia Lamblia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Chilomastix Mesnili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Blastocystis Hominis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pacientes atendidos en unidad de Hemodiálisis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172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80"/>
              <w:gridCol w:w="1875"/>
              <w:gridCol w:w="1417"/>
              <w:gridCol w:w="1417"/>
            </w:tblGrid>
            <w:tr w:rsidR="0082438E" w:rsidTr="0082438E">
              <w:trPr>
                <w:trHeight w:val="262"/>
              </w:trPr>
              <w:tc>
                <w:tcPr>
                  <w:tcW w:w="7980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PRINCIPALES CAUSAS</w:t>
                  </w:r>
                </w:p>
              </w:tc>
            </w:tr>
            <w:tr w:rsidR="00EC2712" w:rsidTr="0082438E">
              <w:trPr>
                <w:trHeight w:val="38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Emergencias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Consulta Externa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Hospitalización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A00-A09 - Enfermedades infecciosas intestinales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A50-A64 - Infecciones con un modo de transmisión predominantemente sexual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B82 - Parasitosis intestinales, sin otra especificación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D50-D53 - Anemias nutricionales 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D55-D59 - Anemia hemolítica 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D60-D64 - Aplasia y otras anemias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E10- E14 - Diabetes mellitus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F00-F09 - Trastornos mentales orgánicos, incluidos los sintomáticos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F10-F19 - Trastornos mentales y de comportamiento debidos al consumo de psicotrópicos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F20-F29 - Esquizofrenia, trastornos esquizotípicos y trastornos delirantes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F30-D39 - Trastornos del estado de ánimo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F40-F48 - Trastornos neuróticos, secundarios a situaciones estresantes y somatomorfos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F50-F59 - Síndromes del comportamiento asociados a alteraciones fisiológicas y factores físicos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F60-F69 - Trastornos específicos de la personalidad y otros trastornos del comportamiento adulto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F70-F79 - Trastornos del desarrollo intelectual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F80-F89 - Trastornos del desarrollo psicológico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F90-F98 - Trastornos del comportamiento y de las emociones de inicio habitual en la infancia y la adolescencia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F99 - Trastorno mental no especificado.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H10-H13 - Trastornos de la conjuntiva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I10-I15 - Enfermedades Hipertensivas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I20-I25 - Enfermedades cardiacas isquémicas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J00-J06 - Infecciones agudas de las vías respiratorias superiores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J09-J10 - Gripe y Neumonía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J20-J22 - Enfermedades respiratorias inferiores agudas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J30-J39 - Otras enfermedades de las vías respiratorias superiores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J40-J47 - Enfermedades respiratorias inferiores crónicas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K20-K31 - Enfermedades del esófago, estómago y del duodeno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L00-L08 - Infecciones de la piel y del tejido subcutáneo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M50-M54 - Otras dorsopatías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M60-M79 - Trastornos de los tejidos blandos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N25-N29 - Otros trastornos del riñón y del uréter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N70-N77 - Enfermedades inflamatorias de los órganos pélvicos femeninos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N80-N98 - Trastornos no inflamatorios de los órganos genitales femeninos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O10-O15 - Edema, proteinura e hipertensión en el embarazo, el parto y el puerperio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O20-O26 - Otras enfermedades de la madre que pueden afectar al feto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O85-O92 - Enfermedades postparto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R10-R19 - Síntomas de enfermedades digestivas y desórdenes abdominales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R50 - Fiebre de Origen desconocido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S00-S09 - Traumatismos de la cabeza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S10-S19 - Traumatismos de cuello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S20-S29 - Traumatismos de tórax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S30-S39 - Traumatismo del abdomen, área lumbosacra y pelvis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S40-S49 - Traumatismos de los hombros y brazos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S50-S59 - Traumatismos del codo y del antebrazo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S60-S69 - Traumatismos en muñecas y manos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S70-S79 - Traumatismos en caderas y muslos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S80-S89 - Traumatismos en rodillas y piernas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S90-S99 - Traumatismos en tobillos y pies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T20-T32 - Quemaduras y corrosiones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Y90-Y91 - Alcoholismo y otros factores no clasificados en otra parte causantes de mortalidad o morbilidad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Pr="0082438E" w:rsidRDefault="0082438E">
                  <w:pPr>
                    <w:spacing w:after="0" w:line="240" w:lineRule="auto"/>
                    <w:rPr>
                      <w:lang w:val="es-DO"/>
                    </w:rPr>
                  </w:pP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Z30-Z39 - Intervenciones relativas a la reproducción</w:t>
                  </w:r>
                  <w:r w:rsidRPr="0082438E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Otras causas de morbilidad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1148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176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82438E" w:rsidTr="0082438E"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0"/>
              <w:gridCol w:w="1397"/>
              <w:gridCol w:w="1187"/>
              <w:gridCol w:w="1102"/>
              <w:gridCol w:w="1191"/>
              <w:gridCol w:w="1164"/>
              <w:gridCol w:w="1108"/>
              <w:gridCol w:w="1417"/>
            </w:tblGrid>
            <w:tr w:rsidR="0082438E" w:rsidTr="0082438E">
              <w:trPr>
                <w:trHeight w:val="262"/>
              </w:trPr>
              <w:tc>
                <w:tcPr>
                  <w:tcW w:w="2710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MÉTODOS DE PLANIFICACIÓN FAMILIAR</w:t>
                  </w:r>
                </w:p>
              </w:tc>
            </w:tr>
            <w:tr w:rsidR="0082438E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  <w:tc>
                <w:tcPr>
                  <w:tcW w:w="139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AMBULTARIOS</w:t>
                  </w:r>
                </w:p>
              </w:tc>
              <w:tc>
                <w:tcPr>
                  <w:tcW w:w="1191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POST EVENTO OBSTETRICO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EC2712">
                  <w:pPr>
                    <w:spacing w:after="0" w:line="240" w:lineRule="auto"/>
                  </w:pPr>
                </w:p>
              </w:tc>
            </w:tr>
            <w:tr w:rsidR="00EC2712" w:rsidTr="0082438E">
              <w:trPr>
                <w:trHeight w:val="51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Métodos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Adolescentes (&lt;18 años)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Adultos (&gt;=18 años)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 xml:space="preserve">Total 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Adolescentes (&lt;18 años)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Adultos (&gt;=18 años)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 Métodos Aplicados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DIU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Píldoras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Minipíldoras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Inyectables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Día después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Implantes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Anticoncepción Quirúrgica Voluntaria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Condón Masculino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Condón Femenino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50</w:t>
                  </w:r>
                </w:p>
              </w:tc>
            </w:tr>
            <w:tr w:rsidR="00EC2712" w:rsidTr="0082438E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142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190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2712" w:rsidRDefault="0082438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190</w:t>
                  </w:r>
                </w:p>
              </w:tc>
            </w:tr>
          </w:tbl>
          <w:p w:rsidR="00EC2712" w:rsidRDefault="00EC2712">
            <w:pPr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  <w:tr w:rsidR="00EC2712" w:rsidTr="0082438E">
        <w:trPr>
          <w:trHeight w:val="2444"/>
        </w:trPr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EC2712" w:rsidRDefault="00EC2712">
            <w:pPr>
              <w:pStyle w:val="EmptyCellLayoutStyle"/>
              <w:spacing w:after="0" w:line="240" w:lineRule="auto"/>
            </w:pPr>
          </w:p>
        </w:tc>
      </w:tr>
    </w:tbl>
    <w:p w:rsidR="00EC2712" w:rsidRDefault="00EC2712">
      <w:pPr>
        <w:spacing w:after="0" w:line="240" w:lineRule="auto"/>
      </w:pPr>
    </w:p>
    <w:sectPr w:rsidR="00EC2712" w:rsidSect="0082438E">
      <w:pgSz w:w="16838" w:h="11906" w:orient="landscape" w:code="9"/>
      <w:pgMar w:top="720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C2712"/>
    <w:rsid w:val="0082438E"/>
    <w:rsid w:val="00C57F44"/>
    <w:rsid w:val="00EC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0E8581-6666-499C-9AA5-0B05A626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4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6342</Words>
  <Characters>36156</Characters>
  <Application>Microsoft Office Word</Application>
  <DocSecurity>0</DocSecurity>
  <Lines>301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67A_Establecimientos</vt:lpstr>
    </vt:vector>
  </TitlesOfParts>
  <Company/>
  <LinksUpToDate>false</LinksUpToDate>
  <CharactersWithSpaces>42414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67A_Establecimientos</dc:title>
  <dc:creator/>
  <dc:description/>
  <cp:lastModifiedBy>User</cp:lastModifiedBy>
  <cp:revision>2</cp:revision>
  <cp:lastPrinted>2026-07-31T19:09:00Z</cp:lastPrinted>
  <dcterms:created xsi:type="dcterms:W3CDTF">2026-07-31T19:07:00Z</dcterms:created>
  <dcterms:modified xsi:type="dcterms:W3CDTF">2026-07-31T19:34:00Z</dcterms:modified>
</cp:coreProperties>
</file>